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160"/>
        <w:tblW w:w="10632" w:type="dxa"/>
        <w:tblLook w:val="04A0" w:firstRow="1" w:lastRow="0" w:firstColumn="1" w:lastColumn="0" w:noHBand="0" w:noVBand="1"/>
      </w:tblPr>
      <w:tblGrid>
        <w:gridCol w:w="1702"/>
        <w:gridCol w:w="5306"/>
        <w:gridCol w:w="3624"/>
      </w:tblGrid>
      <w:tr w:rsidR="007F26D1" w14:paraId="4706B530" w14:textId="77777777" w:rsidTr="00D4417C">
        <w:tc>
          <w:tcPr>
            <w:tcW w:w="1702" w:type="dxa"/>
          </w:tcPr>
          <w:p w14:paraId="7B384AA0" w14:textId="77777777" w:rsidR="007F26D1" w:rsidRDefault="007F26D1" w:rsidP="00D4417C">
            <w:pPr>
              <w:rPr>
                <w:b/>
                <w:bCs/>
              </w:rPr>
            </w:pPr>
            <w:r w:rsidRPr="007F26D1">
              <w:rPr>
                <w:b/>
                <w:bCs/>
              </w:rPr>
              <w:t>Criteria</w:t>
            </w:r>
          </w:p>
          <w:p w14:paraId="36E22E0B" w14:textId="726DD95A" w:rsidR="007F26D1" w:rsidRPr="007F26D1" w:rsidRDefault="007F26D1" w:rsidP="00D4417C">
            <w:pPr>
              <w:rPr>
                <w:b/>
                <w:bCs/>
              </w:rPr>
            </w:pPr>
          </w:p>
        </w:tc>
        <w:tc>
          <w:tcPr>
            <w:tcW w:w="5306" w:type="dxa"/>
          </w:tcPr>
          <w:p w14:paraId="1E0D25E1" w14:textId="57EF3BBF" w:rsidR="007F26D1" w:rsidRPr="007F26D1" w:rsidRDefault="007F26D1" w:rsidP="00D4417C">
            <w:pPr>
              <w:rPr>
                <w:b/>
                <w:bCs/>
              </w:rPr>
            </w:pPr>
            <w:r w:rsidRPr="007F26D1">
              <w:rPr>
                <w:b/>
                <w:bCs/>
              </w:rPr>
              <w:t>Essential</w:t>
            </w:r>
          </w:p>
        </w:tc>
        <w:tc>
          <w:tcPr>
            <w:tcW w:w="3624" w:type="dxa"/>
          </w:tcPr>
          <w:p w14:paraId="7972DFF5" w14:textId="6164C887" w:rsidR="007F26D1" w:rsidRPr="007F26D1" w:rsidRDefault="007F26D1" w:rsidP="00D4417C">
            <w:pPr>
              <w:rPr>
                <w:b/>
                <w:bCs/>
              </w:rPr>
            </w:pPr>
            <w:r w:rsidRPr="007F26D1">
              <w:rPr>
                <w:b/>
                <w:bCs/>
              </w:rPr>
              <w:t>Desirable</w:t>
            </w:r>
          </w:p>
        </w:tc>
      </w:tr>
      <w:tr w:rsidR="007F26D1" w14:paraId="6EC5493E" w14:textId="77777777" w:rsidTr="00D4417C">
        <w:tc>
          <w:tcPr>
            <w:tcW w:w="1702" w:type="dxa"/>
          </w:tcPr>
          <w:p w14:paraId="797548E1" w14:textId="77777777" w:rsidR="007F26D1" w:rsidRDefault="007F26D1" w:rsidP="00D4417C"/>
          <w:p w14:paraId="13F02521" w14:textId="219F21F5" w:rsidR="007F26D1" w:rsidRDefault="007F26D1" w:rsidP="00D4417C">
            <w:r>
              <w:t>Qualifications</w:t>
            </w:r>
          </w:p>
          <w:p w14:paraId="1C7949B1" w14:textId="77777777" w:rsidR="007F26D1" w:rsidRDefault="007F26D1" w:rsidP="00D4417C"/>
          <w:p w14:paraId="27CBEC4B" w14:textId="77777777" w:rsidR="007F26D1" w:rsidRDefault="007F26D1" w:rsidP="00D4417C"/>
          <w:p w14:paraId="661FC9D6" w14:textId="77777777" w:rsidR="007F26D1" w:rsidRDefault="007F26D1" w:rsidP="00D4417C"/>
          <w:p w14:paraId="6761BD97" w14:textId="5534D016" w:rsidR="007F26D1" w:rsidRDefault="007F26D1" w:rsidP="00D4417C"/>
        </w:tc>
        <w:tc>
          <w:tcPr>
            <w:tcW w:w="5306" w:type="dxa"/>
          </w:tcPr>
          <w:p w14:paraId="0FC5F64E" w14:textId="77777777" w:rsidR="007F26D1" w:rsidRDefault="007F26D1" w:rsidP="00D4417C"/>
          <w:p w14:paraId="0EA5C1B3" w14:textId="0143E038" w:rsidR="008D72EA" w:rsidRPr="008D72EA" w:rsidRDefault="00E2082E" w:rsidP="00D4417C">
            <w:pPr>
              <w:pStyle w:val="ListParagraph"/>
              <w:numPr>
                <w:ilvl w:val="0"/>
                <w:numId w:val="1"/>
              </w:numPr>
            </w:pPr>
            <w:r>
              <w:t>Educated to degree standard</w:t>
            </w:r>
            <w:r w:rsidR="005801BA">
              <w:t xml:space="preserve"> (B.Sc. or B.A standard, or equivalent)</w:t>
            </w:r>
          </w:p>
          <w:p w14:paraId="2D0E05F8" w14:textId="08E32F99" w:rsidR="007F26D1" w:rsidRPr="007F26D1" w:rsidRDefault="007F26D1" w:rsidP="00D4417C">
            <w:pPr>
              <w:pStyle w:val="ListParagraph"/>
              <w:numPr>
                <w:ilvl w:val="0"/>
                <w:numId w:val="1"/>
              </w:numPr>
            </w:pPr>
            <w:r w:rsidRPr="007F26D1">
              <w:rPr>
                <w:rFonts w:ascii="Calibri" w:hAnsi="Calibri" w:cs="Calibri"/>
              </w:rPr>
              <w:t>QTS</w:t>
            </w:r>
            <w:r w:rsidRPr="007F26D1">
              <w:rPr>
                <w:rFonts w:ascii="Calibri" w:eastAsia="Arial" w:hAnsi="Calibri" w:cs="Calibri"/>
              </w:rPr>
              <w:t xml:space="preserve"> </w:t>
            </w:r>
            <w:r w:rsidRPr="007F26D1">
              <w:rPr>
                <w:rFonts w:ascii="Calibri" w:hAnsi="Calibri" w:cs="Calibri"/>
              </w:rPr>
              <w:t>– graduate</w:t>
            </w:r>
            <w:r w:rsidR="00520B5A">
              <w:rPr>
                <w:rFonts w:ascii="Calibri" w:hAnsi="Calibri" w:cs="Calibri"/>
              </w:rPr>
              <w:t xml:space="preserve">, </w:t>
            </w:r>
            <w:r w:rsidRPr="007F26D1">
              <w:rPr>
                <w:rFonts w:ascii="Calibri" w:hAnsi="Calibri" w:cs="Calibri"/>
              </w:rPr>
              <w:t>teachers’ certificate</w:t>
            </w:r>
            <w:r w:rsidR="00520B5A" w:rsidRPr="008D72EA">
              <w:rPr>
                <w:rFonts w:ascii="Calibri" w:hAnsi="Calibri" w:cs="Calibri"/>
                <w:color w:val="000000" w:themeColor="text1"/>
              </w:rPr>
              <w:t xml:space="preserve"> or equivalent</w:t>
            </w:r>
          </w:p>
          <w:p w14:paraId="2BB32AD0" w14:textId="38C52FF1" w:rsidR="007F26D1" w:rsidRPr="007F26D1" w:rsidRDefault="007F26D1" w:rsidP="008D72EA">
            <w:pPr>
              <w:ind w:left="360"/>
            </w:pPr>
          </w:p>
        </w:tc>
        <w:tc>
          <w:tcPr>
            <w:tcW w:w="3624" w:type="dxa"/>
          </w:tcPr>
          <w:p w14:paraId="4432FC73" w14:textId="77777777" w:rsidR="007F26D1" w:rsidRDefault="007F26D1" w:rsidP="00D4417C"/>
          <w:p w14:paraId="29E92CAE" w14:textId="2A26A2A8" w:rsidR="007F26D1" w:rsidRDefault="007F26D1" w:rsidP="00D4417C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 and qualifications relevant to the post</w:t>
            </w:r>
          </w:p>
          <w:p w14:paraId="273AC1DA" w14:textId="0EC47DF1" w:rsidR="008D72EA" w:rsidRDefault="008D72EA" w:rsidP="00D4417C">
            <w:pPr>
              <w:pStyle w:val="ListParagraph"/>
              <w:numPr>
                <w:ilvl w:val="0"/>
                <w:numId w:val="1"/>
              </w:numPr>
            </w:pPr>
            <w:r>
              <w:t>Mental Health lead</w:t>
            </w:r>
          </w:p>
          <w:p w14:paraId="137E490E" w14:textId="3C5BD438" w:rsidR="008D72EA" w:rsidRDefault="008D72EA" w:rsidP="008D72EA"/>
        </w:tc>
      </w:tr>
      <w:tr w:rsidR="007F26D1" w14:paraId="7BC5DD30" w14:textId="77777777" w:rsidTr="00D4417C">
        <w:tc>
          <w:tcPr>
            <w:tcW w:w="1702" w:type="dxa"/>
          </w:tcPr>
          <w:p w14:paraId="4075C204" w14:textId="77777777" w:rsidR="007F26D1" w:rsidRDefault="007F26D1" w:rsidP="00D4417C"/>
          <w:p w14:paraId="358BCCA6" w14:textId="1B752A8C" w:rsidR="00D4417C" w:rsidRDefault="00D4417C" w:rsidP="00D4417C">
            <w:r>
              <w:t>Experience</w:t>
            </w:r>
          </w:p>
          <w:p w14:paraId="02DC87F3" w14:textId="77777777" w:rsidR="00D4417C" w:rsidRDefault="00D4417C" w:rsidP="00D4417C"/>
          <w:p w14:paraId="2197C157" w14:textId="4F36C2D0" w:rsidR="00D4417C" w:rsidRDefault="00D4417C" w:rsidP="00D4417C"/>
        </w:tc>
        <w:tc>
          <w:tcPr>
            <w:tcW w:w="5306" w:type="dxa"/>
          </w:tcPr>
          <w:p w14:paraId="072F2517" w14:textId="6C53E5C0" w:rsidR="007F26D1" w:rsidRDefault="00F54750" w:rsidP="00D4417C">
            <w:pPr>
              <w:pStyle w:val="ListParagraph"/>
              <w:numPr>
                <w:ilvl w:val="0"/>
                <w:numId w:val="2"/>
              </w:numPr>
            </w:pPr>
            <w:r>
              <w:t>Highly e</w:t>
            </w:r>
            <w:r w:rsidR="007F26D1">
              <w:t>ffective class teacher</w:t>
            </w:r>
          </w:p>
          <w:p w14:paraId="053E23CF" w14:textId="2EB45BDA" w:rsidR="007F26D1" w:rsidRDefault="007F26D1" w:rsidP="00D4417C">
            <w:pPr>
              <w:pStyle w:val="ListParagraph"/>
              <w:numPr>
                <w:ilvl w:val="0"/>
                <w:numId w:val="2"/>
              </w:numPr>
            </w:pPr>
            <w:r>
              <w:t>Demonstrates evidence of supporting pupils with SEMH needs</w:t>
            </w:r>
          </w:p>
          <w:p w14:paraId="583495AE" w14:textId="3F3FA564" w:rsidR="00395F10" w:rsidRDefault="00395F10" w:rsidP="00D4417C">
            <w:pPr>
              <w:pStyle w:val="ListParagraph"/>
              <w:numPr>
                <w:ilvl w:val="0"/>
                <w:numId w:val="2"/>
              </w:numPr>
            </w:pPr>
            <w:r>
              <w:t>Has implemented strategies in class or in small group work in accordance with child’s IEP or school behaviour plan</w:t>
            </w:r>
          </w:p>
          <w:p w14:paraId="07B8B50A" w14:textId="3EB13576" w:rsidR="00395F10" w:rsidRDefault="00395F10" w:rsidP="00D4417C">
            <w:pPr>
              <w:pStyle w:val="ListParagraph"/>
              <w:numPr>
                <w:ilvl w:val="0"/>
                <w:numId w:val="2"/>
              </w:numPr>
            </w:pPr>
            <w:r>
              <w:t>Contribution to developing targets for pupils with SEMH needs</w:t>
            </w:r>
          </w:p>
          <w:p w14:paraId="55E0FD26" w14:textId="38FF33BB" w:rsidR="00F54750" w:rsidRDefault="00F54750" w:rsidP="00D4417C">
            <w:pPr>
              <w:pStyle w:val="ListParagraph"/>
              <w:numPr>
                <w:ilvl w:val="0"/>
                <w:numId w:val="2"/>
              </w:numPr>
            </w:pPr>
            <w:r>
              <w:t xml:space="preserve">Can talk about how they have </w:t>
            </w:r>
            <w:r w:rsidR="00D4417C">
              <w:t xml:space="preserve">personally </w:t>
            </w:r>
            <w:r>
              <w:t>positively impacted on children’s progress</w:t>
            </w:r>
            <w:r w:rsidRPr="008D72EA">
              <w:rPr>
                <w:strike/>
              </w:rPr>
              <w:t>,</w:t>
            </w:r>
            <w:r>
              <w:t xml:space="preserve"> with regard to behaviour and SEMH</w:t>
            </w:r>
          </w:p>
        </w:tc>
        <w:tc>
          <w:tcPr>
            <w:tcW w:w="3624" w:type="dxa"/>
          </w:tcPr>
          <w:p w14:paraId="2EBC271D" w14:textId="77777777" w:rsidR="007F26D1" w:rsidRDefault="007F26D1" w:rsidP="00D4417C">
            <w:pPr>
              <w:pStyle w:val="ListParagraph"/>
              <w:numPr>
                <w:ilvl w:val="0"/>
                <w:numId w:val="2"/>
              </w:numPr>
            </w:pPr>
            <w:r>
              <w:t>Experience of working with families to support children with SEMH needs</w:t>
            </w:r>
          </w:p>
          <w:p w14:paraId="09573D57" w14:textId="77777777" w:rsidR="00F54750" w:rsidRDefault="00F54750" w:rsidP="00D4417C">
            <w:pPr>
              <w:pStyle w:val="ListParagraph"/>
              <w:numPr>
                <w:ilvl w:val="0"/>
                <w:numId w:val="2"/>
              </w:numPr>
            </w:pPr>
            <w:r>
              <w:t>Experience of more than one school</w:t>
            </w:r>
          </w:p>
          <w:p w14:paraId="44D59B89" w14:textId="1E6EDEB2" w:rsidR="00F54750" w:rsidRDefault="00F54750" w:rsidP="00D4417C">
            <w:pPr>
              <w:pStyle w:val="ListParagraph"/>
              <w:numPr>
                <w:ilvl w:val="0"/>
                <w:numId w:val="2"/>
              </w:numPr>
            </w:pPr>
            <w:r>
              <w:t xml:space="preserve">Led an area </w:t>
            </w:r>
            <w:r w:rsidR="00395F10">
              <w:t>of development in school</w:t>
            </w:r>
          </w:p>
          <w:p w14:paraId="5399F076" w14:textId="61F88013" w:rsidR="00395F10" w:rsidRDefault="00395F10" w:rsidP="00D4417C">
            <w:pPr>
              <w:pStyle w:val="ListParagraph"/>
              <w:numPr>
                <w:ilvl w:val="0"/>
                <w:numId w:val="2"/>
              </w:numPr>
            </w:pPr>
            <w:r>
              <w:t>Participated in or led multi-agency meeting</w:t>
            </w:r>
          </w:p>
          <w:p w14:paraId="15565403" w14:textId="4B8A3F4C" w:rsidR="00F0355E" w:rsidRDefault="00F0355E" w:rsidP="00D4417C">
            <w:pPr>
              <w:pStyle w:val="ListParagraph"/>
              <w:numPr>
                <w:ilvl w:val="0"/>
                <w:numId w:val="2"/>
              </w:numPr>
            </w:pPr>
            <w:r>
              <w:t>Experience in other customer facing sectors</w:t>
            </w:r>
          </w:p>
          <w:p w14:paraId="4D4D9D6A" w14:textId="77777777" w:rsidR="00395F10" w:rsidRDefault="00395F10" w:rsidP="00395F10"/>
          <w:p w14:paraId="587CEDD3" w14:textId="77777777" w:rsidR="00395F10" w:rsidRDefault="00395F10" w:rsidP="00395F10"/>
          <w:p w14:paraId="1DC72DB2" w14:textId="77777777" w:rsidR="00395F10" w:rsidRDefault="00395F10" w:rsidP="00395F10"/>
          <w:p w14:paraId="335C6CC7" w14:textId="4BBC9C5B" w:rsidR="00395F10" w:rsidRDefault="00395F10" w:rsidP="00395F10"/>
        </w:tc>
      </w:tr>
      <w:tr w:rsidR="007F26D1" w14:paraId="4AD48C74" w14:textId="77777777" w:rsidTr="00D4417C">
        <w:tc>
          <w:tcPr>
            <w:tcW w:w="1702" w:type="dxa"/>
          </w:tcPr>
          <w:p w14:paraId="551B3197" w14:textId="77777777" w:rsidR="007F26D1" w:rsidRDefault="007F26D1" w:rsidP="00D4417C">
            <w:r>
              <w:t>Knowledge / skills / understanding</w:t>
            </w:r>
          </w:p>
          <w:p w14:paraId="2EEF91DF" w14:textId="77777777" w:rsidR="007F26D1" w:rsidRDefault="007F26D1" w:rsidP="00D4417C"/>
          <w:p w14:paraId="70C384E7" w14:textId="0F4A42C1" w:rsidR="007F26D1" w:rsidRDefault="007F26D1" w:rsidP="00D4417C"/>
        </w:tc>
        <w:tc>
          <w:tcPr>
            <w:tcW w:w="5306" w:type="dxa"/>
          </w:tcPr>
          <w:p w14:paraId="2BCC1689" w14:textId="3DC39AED" w:rsidR="007F26D1" w:rsidRDefault="007F26D1" w:rsidP="00D4417C">
            <w:pPr>
              <w:pStyle w:val="ListParagraph"/>
              <w:numPr>
                <w:ilvl w:val="0"/>
                <w:numId w:val="4"/>
              </w:numPr>
            </w:pPr>
            <w:r>
              <w:t>Ability to prioritise workload and manage own diary</w:t>
            </w:r>
          </w:p>
          <w:p w14:paraId="7507B0AE" w14:textId="2AC0C371" w:rsidR="007F26D1" w:rsidRDefault="007F26D1" w:rsidP="00D4417C">
            <w:pPr>
              <w:pStyle w:val="ListParagraph"/>
              <w:numPr>
                <w:ilvl w:val="0"/>
                <w:numId w:val="4"/>
              </w:numPr>
            </w:pPr>
            <w:r>
              <w:t>Must have own car and be able to drive to appointments</w:t>
            </w:r>
            <w:r w:rsidR="005801BA">
              <w:t xml:space="preserve">, </w:t>
            </w:r>
            <w:r w:rsidR="005235E8" w:rsidRPr="008D72EA">
              <w:t>predominately</w:t>
            </w:r>
            <w:r w:rsidR="005235E8">
              <w:t xml:space="preserve"> </w:t>
            </w:r>
            <w:r>
              <w:t xml:space="preserve">in and around </w:t>
            </w:r>
            <w:r w:rsidR="00520B5A" w:rsidRPr="008D72EA">
              <w:t>the West Midlands</w:t>
            </w:r>
          </w:p>
          <w:p w14:paraId="2B73E755" w14:textId="77777777" w:rsidR="007F26D1" w:rsidRDefault="007F26D1" w:rsidP="00D4417C">
            <w:pPr>
              <w:pStyle w:val="ListParagraph"/>
              <w:numPr>
                <w:ilvl w:val="0"/>
                <w:numId w:val="4"/>
              </w:numPr>
            </w:pPr>
            <w:r>
              <w:t>Excellent communication skills – both written and verbal</w:t>
            </w:r>
          </w:p>
          <w:p w14:paraId="4C08AACE" w14:textId="0B50B261" w:rsidR="007F26D1" w:rsidRDefault="007F26D1" w:rsidP="00D4417C">
            <w:pPr>
              <w:pStyle w:val="ListParagraph"/>
              <w:numPr>
                <w:ilvl w:val="0"/>
                <w:numId w:val="4"/>
              </w:numPr>
            </w:pPr>
            <w:r>
              <w:t>Strong desire to work within Beacon School</w:t>
            </w:r>
            <w:r w:rsidR="00520B5A">
              <w:t xml:space="preserve"> </w:t>
            </w:r>
            <w:r w:rsidR="00520B5A" w:rsidRPr="008D72EA">
              <w:t>Support’s</w:t>
            </w:r>
            <w:r w:rsidRPr="008D72EA">
              <w:t xml:space="preserve"> </w:t>
            </w:r>
            <w:r>
              <w:t>ethos and make valuable contributions to team meetings</w:t>
            </w:r>
          </w:p>
          <w:p w14:paraId="29E1E738" w14:textId="69C7820F" w:rsidR="00F54750" w:rsidRDefault="00F54750" w:rsidP="00D4417C">
            <w:pPr>
              <w:pStyle w:val="ListParagraph"/>
              <w:numPr>
                <w:ilvl w:val="0"/>
                <w:numId w:val="4"/>
              </w:numPr>
            </w:pPr>
            <w:r>
              <w:t>Knowledge of the SEND code of practice</w:t>
            </w:r>
          </w:p>
          <w:p w14:paraId="25D57B74" w14:textId="6BB22888" w:rsidR="00F54750" w:rsidRDefault="00F54750" w:rsidP="00D4417C">
            <w:pPr>
              <w:pStyle w:val="ListParagraph"/>
              <w:numPr>
                <w:ilvl w:val="0"/>
                <w:numId w:val="4"/>
              </w:numPr>
            </w:pPr>
            <w:r>
              <w:t>Understanding of pedagogy and practice</w:t>
            </w:r>
            <w:r w:rsidR="00520B5A" w:rsidRPr="008D72EA">
              <w:t>,</w:t>
            </w:r>
            <w:r w:rsidRPr="008D72EA">
              <w:t xml:space="preserve"> </w:t>
            </w:r>
            <w:r w:rsidR="00520B5A" w:rsidRPr="008D72EA">
              <w:t xml:space="preserve">especially </w:t>
            </w:r>
            <w:r>
              <w:t xml:space="preserve">from EYFS and </w:t>
            </w:r>
            <w:r w:rsidR="00520B5A" w:rsidRPr="008D72EA">
              <w:t>primary</w:t>
            </w:r>
          </w:p>
          <w:p w14:paraId="6ECAB1AF" w14:textId="6BCEAF60" w:rsidR="00F54750" w:rsidRDefault="00F54750" w:rsidP="00D4417C">
            <w:pPr>
              <w:pStyle w:val="ListParagraph"/>
              <w:numPr>
                <w:ilvl w:val="0"/>
                <w:numId w:val="4"/>
              </w:numPr>
            </w:pPr>
            <w:r>
              <w:t>Willing to lead in meetings and deliver training to staff (alongside other members of the Beacon team in the first instance)</w:t>
            </w:r>
          </w:p>
          <w:p w14:paraId="732AE0A5" w14:textId="319E157A" w:rsidR="00D4417C" w:rsidRDefault="00D4417C" w:rsidP="00D4417C">
            <w:pPr>
              <w:pStyle w:val="ListParagraph"/>
              <w:numPr>
                <w:ilvl w:val="0"/>
                <w:numId w:val="4"/>
              </w:numPr>
            </w:pPr>
            <w:r>
              <w:t>Sound understanding of safeguarding procedures in schools</w:t>
            </w:r>
          </w:p>
          <w:p w14:paraId="27F6BC70" w14:textId="77777777" w:rsidR="00F54750" w:rsidRDefault="00F54750" w:rsidP="00D4417C">
            <w:pPr>
              <w:pStyle w:val="ListParagraph"/>
            </w:pPr>
          </w:p>
          <w:p w14:paraId="6F8A573A" w14:textId="77777777" w:rsidR="00F54750" w:rsidRDefault="00F54750" w:rsidP="00D4417C"/>
          <w:p w14:paraId="481256DF" w14:textId="118D2F79" w:rsidR="00F54750" w:rsidRDefault="00F54750" w:rsidP="00D4417C"/>
          <w:p w14:paraId="7062F791" w14:textId="1FC061E0" w:rsidR="00F0355E" w:rsidRDefault="00F0355E" w:rsidP="00D4417C"/>
          <w:p w14:paraId="32778CF1" w14:textId="77777777" w:rsidR="00F0355E" w:rsidRDefault="00F0355E" w:rsidP="00D4417C"/>
          <w:p w14:paraId="17CE8589" w14:textId="29414575" w:rsidR="00F54750" w:rsidRDefault="00F54750" w:rsidP="00D4417C"/>
        </w:tc>
        <w:tc>
          <w:tcPr>
            <w:tcW w:w="3624" w:type="dxa"/>
          </w:tcPr>
          <w:p w14:paraId="3882E6DD" w14:textId="6280DC70" w:rsidR="007F26D1" w:rsidRDefault="007F26D1" w:rsidP="00D4417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Knows how to use various means of social media such </w:t>
            </w:r>
            <w:proofErr w:type="gramStart"/>
            <w:r>
              <w:t xml:space="preserve">as  </w:t>
            </w:r>
            <w:r w:rsidR="00520B5A" w:rsidRPr="008D72EA">
              <w:t>Twitter</w:t>
            </w:r>
            <w:proofErr w:type="gramEnd"/>
            <w:r w:rsidR="00520B5A" w:rsidRPr="008D72EA">
              <w:t xml:space="preserve"> </w:t>
            </w:r>
            <w:r>
              <w:t xml:space="preserve">and </w:t>
            </w:r>
            <w:r w:rsidR="00F54750">
              <w:t>Facebook</w:t>
            </w:r>
          </w:p>
          <w:p w14:paraId="4C57C90A" w14:textId="2404AAD8" w:rsidR="00F54750" w:rsidRDefault="00F54750" w:rsidP="00D4417C">
            <w:pPr>
              <w:pStyle w:val="ListParagraph"/>
              <w:numPr>
                <w:ilvl w:val="0"/>
                <w:numId w:val="3"/>
              </w:numPr>
            </w:pPr>
            <w:r>
              <w:t>Knowledgeable about Birmingham SEND procedures</w:t>
            </w:r>
          </w:p>
          <w:p w14:paraId="2EE7D28A" w14:textId="77777777" w:rsidR="00F54750" w:rsidRDefault="00F54750" w:rsidP="00D4417C">
            <w:pPr>
              <w:pStyle w:val="ListParagraph"/>
              <w:numPr>
                <w:ilvl w:val="0"/>
                <w:numId w:val="3"/>
              </w:numPr>
            </w:pPr>
            <w:r>
              <w:t>Understanding of Secondary school systems</w:t>
            </w:r>
          </w:p>
          <w:p w14:paraId="30AB97A5" w14:textId="77777777" w:rsidR="00F54750" w:rsidRDefault="00F54750" w:rsidP="00D4417C">
            <w:pPr>
              <w:pStyle w:val="ListParagraph"/>
              <w:numPr>
                <w:ilvl w:val="0"/>
                <w:numId w:val="3"/>
              </w:numPr>
            </w:pPr>
            <w:r>
              <w:t>Good ICT skills</w:t>
            </w:r>
          </w:p>
          <w:p w14:paraId="68E596BC" w14:textId="7DA27E10" w:rsidR="00395F10" w:rsidRDefault="00395F10" w:rsidP="00D4417C">
            <w:pPr>
              <w:pStyle w:val="ListParagraph"/>
              <w:numPr>
                <w:ilvl w:val="0"/>
                <w:numId w:val="3"/>
              </w:numPr>
            </w:pPr>
            <w:r>
              <w:t>Experience of writing school policy documents</w:t>
            </w:r>
          </w:p>
        </w:tc>
      </w:tr>
      <w:tr w:rsidR="007F26D1" w14:paraId="769BA63A" w14:textId="77777777" w:rsidTr="00D4417C">
        <w:tc>
          <w:tcPr>
            <w:tcW w:w="1702" w:type="dxa"/>
          </w:tcPr>
          <w:p w14:paraId="40AD04B2" w14:textId="77777777" w:rsidR="007F26D1" w:rsidRDefault="007F26D1" w:rsidP="00D4417C"/>
          <w:p w14:paraId="3923BD9A" w14:textId="77777777" w:rsidR="007F26D1" w:rsidRDefault="007F26D1" w:rsidP="00D4417C">
            <w:r>
              <w:t>Personal qualities</w:t>
            </w:r>
          </w:p>
          <w:p w14:paraId="0CB40914" w14:textId="77777777" w:rsidR="007F26D1" w:rsidRDefault="007F26D1" w:rsidP="00D4417C"/>
          <w:p w14:paraId="57785AC9" w14:textId="77777777" w:rsidR="007F26D1" w:rsidRDefault="007F26D1" w:rsidP="00D4417C"/>
          <w:p w14:paraId="571D1608" w14:textId="5DCB3335" w:rsidR="00395F10" w:rsidRDefault="00395F10" w:rsidP="00D4417C"/>
        </w:tc>
        <w:tc>
          <w:tcPr>
            <w:tcW w:w="5306" w:type="dxa"/>
          </w:tcPr>
          <w:p w14:paraId="053A5DF0" w14:textId="092DFB84" w:rsidR="00F54750" w:rsidRDefault="007F26D1" w:rsidP="00D4417C">
            <w:pPr>
              <w:pStyle w:val="ListParagraph"/>
              <w:numPr>
                <w:ilvl w:val="0"/>
                <w:numId w:val="3"/>
              </w:numPr>
            </w:pPr>
            <w:r>
              <w:t xml:space="preserve">Dynamic and </w:t>
            </w:r>
            <w:r w:rsidR="00F54750">
              <w:t>enthusiastic</w:t>
            </w:r>
            <w:r>
              <w:t xml:space="preserve"> about making a difference to pupils, families and schools</w:t>
            </w:r>
          </w:p>
          <w:p w14:paraId="219BE685" w14:textId="1F4425D0" w:rsidR="007F26D1" w:rsidRDefault="007F26D1" w:rsidP="00D4417C">
            <w:pPr>
              <w:pStyle w:val="ListParagraph"/>
              <w:numPr>
                <w:ilvl w:val="0"/>
                <w:numId w:val="3"/>
              </w:numPr>
            </w:pPr>
            <w:r>
              <w:t xml:space="preserve">Able to adapt to </w:t>
            </w:r>
            <w:r w:rsidR="00F54750">
              <w:t>working with a wide range of people and settings</w:t>
            </w:r>
          </w:p>
          <w:p w14:paraId="29EBE59E" w14:textId="0F90F67A" w:rsidR="00520B5A" w:rsidRPr="008D72EA" w:rsidRDefault="00520B5A" w:rsidP="008D72EA">
            <w:pPr>
              <w:pStyle w:val="ListParagraph"/>
              <w:numPr>
                <w:ilvl w:val="0"/>
                <w:numId w:val="3"/>
              </w:numPr>
            </w:pPr>
            <w:r w:rsidRPr="008D72EA">
              <w:t>An excellent communicator, both in written and verbal forms</w:t>
            </w:r>
          </w:p>
          <w:p w14:paraId="4DB3F2C4" w14:textId="729D72EB" w:rsidR="00520B5A" w:rsidRPr="008D72EA" w:rsidRDefault="00520B5A" w:rsidP="00D4417C">
            <w:pPr>
              <w:pStyle w:val="ListParagraph"/>
              <w:numPr>
                <w:ilvl w:val="0"/>
                <w:numId w:val="3"/>
              </w:numPr>
            </w:pPr>
            <w:r w:rsidRPr="008D72EA">
              <w:t>Flexible</w:t>
            </w:r>
          </w:p>
          <w:p w14:paraId="2AB25736" w14:textId="21A71FE6" w:rsidR="00F54750" w:rsidRDefault="00F54750" w:rsidP="00D4417C">
            <w:pPr>
              <w:pStyle w:val="ListParagraph"/>
              <w:numPr>
                <w:ilvl w:val="0"/>
                <w:numId w:val="3"/>
              </w:numPr>
            </w:pPr>
            <w:r>
              <w:t>Resilient in stressful circumstances such as having difficult conversations with staff or parents</w:t>
            </w:r>
          </w:p>
          <w:p w14:paraId="237F85C9" w14:textId="093A20F2" w:rsidR="00F54750" w:rsidRDefault="00F54750" w:rsidP="00D4417C">
            <w:pPr>
              <w:pStyle w:val="ListParagraph"/>
              <w:numPr>
                <w:ilvl w:val="0"/>
                <w:numId w:val="3"/>
              </w:numPr>
            </w:pPr>
            <w:r>
              <w:t>Able to work independently and keen to contribute to support within the Beacon team</w:t>
            </w:r>
          </w:p>
          <w:p w14:paraId="73CD7D60" w14:textId="46E7E3B8" w:rsidR="00395F10" w:rsidRPr="00520B5A" w:rsidRDefault="00520B5A" w:rsidP="00520B5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color w:val="FF0000"/>
              </w:rPr>
            </w:pPr>
            <w:r w:rsidRPr="008D72EA">
              <w:t xml:space="preserve">Highly empathetic. </w:t>
            </w:r>
            <w:r w:rsidR="00395F10">
              <w:t>Good at listening to other’s perspectives</w:t>
            </w:r>
          </w:p>
          <w:p w14:paraId="70835864" w14:textId="11AB1729" w:rsidR="00395F10" w:rsidRDefault="00395F10" w:rsidP="00D4417C">
            <w:pPr>
              <w:pStyle w:val="ListParagraph"/>
              <w:numPr>
                <w:ilvl w:val="0"/>
                <w:numId w:val="3"/>
              </w:numPr>
            </w:pPr>
            <w:r>
              <w:t>Solution focussed approach</w:t>
            </w:r>
          </w:p>
          <w:p w14:paraId="6BA43D7C" w14:textId="6032A267" w:rsidR="00F0355E" w:rsidRDefault="00F0355E" w:rsidP="00D4417C">
            <w:pPr>
              <w:pStyle w:val="ListParagraph"/>
              <w:numPr>
                <w:ilvl w:val="0"/>
                <w:numId w:val="3"/>
              </w:numPr>
            </w:pPr>
            <w:r>
              <w:t>Reliable</w:t>
            </w:r>
          </w:p>
          <w:p w14:paraId="649220C9" w14:textId="77777777" w:rsidR="00F54750" w:rsidRDefault="00F54750" w:rsidP="00D4417C"/>
          <w:p w14:paraId="130360F3" w14:textId="77777777" w:rsidR="00F54750" w:rsidRDefault="00F54750" w:rsidP="00D4417C"/>
          <w:p w14:paraId="546DA8E9" w14:textId="77777777" w:rsidR="00F54750" w:rsidRDefault="00F54750" w:rsidP="00D4417C"/>
          <w:p w14:paraId="11E30D39" w14:textId="03AB0F11" w:rsidR="00F54750" w:rsidRDefault="00F54750" w:rsidP="00D4417C"/>
        </w:tc>
        <w:tc>
          <w:tcPr>
            <w:tcW w:w="3624" w:type="dxa"/>
          </w:tcPr>
          <w:p w14:paraId="3B23E9D7" w14:textId="5A376620" w:rsidR="007F26D1" w:rsidRDefault="00F54750" w:rsidP="00D4417C">
            <w:pPr>
              <w:pStyle w:val="ListParagraph"/>
              <w:numPr>
                <w:ilvl w:val="0"/>
                <w:numId w:val="3"/>
              </w:numPr>
            </w:pPr>
            <w:r>
              <w:t>Eager to learn more about supporting children, families and schools with</w:t>
            </w:r>
            <w:r w:rsidR="00D4417C">
              <w:t xml:space="preserve"> a wide range of SEMH and behaviour needs</w:t>
            </w:r>
          </w:p>
          <w:p w14:paraId="1A55BE8E" w14:textId="474C5D8B" w:rsidR="008D72EA" w:rsidRDefault="008D72EA" w:rsidP="00D4417C">
            <w:pPr>
              <w:pStyle w:val="ListParagraph"/>
              <w:numPr>
                <w:ilvl w:val="0"/>
                <w:numId w:val="3"/>
              </w:numPr>
            </w:pPr>
            <w:r>
              <w:t>Can both lead and contribute to a team</w:t>
            </w:r>
          </w:p>
          <w:p w14:paraId="4E7EEECA" w14:textId="4831D778" w:rsidR="00D4417C" w:rsidRDefault="00D4417C" w:rsidP="00D4417C">
            <w:pPr>
              <w:pStyle w:val="ListParagraph"/>
            </w:pPr>
          </w:p>
        </w:tc>
      </w:tr>
    </w:tbl>
    <w:p w14:paraId="4727AB18" w14:textId="77777777" w:rsidR="004419FC" w:rsidRDefault="004419FC"/>
    <w:sectPr w:rsidR="004419FC" w:rsidSect="00F03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99BC" w14:textId="77777777" w:rsidR="00A43661" w:rsidRDefault="00A43661" w:rsidP="00D4417C">
      <w:pPr>
        <w:spacing w:after="0" w:line="240" w:lineRule="auto"/>
      </w:pPr>
      <w:r>
        <w:separator/>
      </w:r>
    </w:p>
  </w:endnote>
  <w:endnote w:type="continuationSeparator" w:id="0">
    <w:p w14:paraId="6485B016" w14:textId="77777777" w:rsidR="00A43661" w:rsidRDefault="00A43661" w:rsidP="00D4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C2B2" w14:textId="77777777" w:rsidR="008D72EA" w:rsidRDefault="008D7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D66" w14:textId="18EB327F" w:rsidR="00F0355E" w:rsidRDefault="00F0355E">
    <w:pPr>
      <w:pStyle w:val="Footer"/>
    </w:pPr>
    <w:r w:rsidRPr="0055427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290523" wp14:editId="5430AA18">
          <wp:simplePos x="0" y="0"/>
          <wp:positionH relativeFrom="column">
            <wp:posOffset>5289550</wp:posOffset>
          </wp:positionH>
          <wp:positionV relativeFrom="paragraph">
            <wp:posOffset>1631315</wp:posOffset>
          </wp:positionV>
          <wp:extent cx="1257300" cy="1257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oel="http://schemas.microsoft.com/office/2019/extlst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t>zzzz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3FC3" w14:textId="77777777" w:rsidR="008D72EA" w:rsidRDefault="008D7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4CD3" w14:textId="77777777" w:rsidR="00A43661" w:rsidRDefault="00A43661" w:rsidP="00D4417C">
      <w:pPr>
        <w:spacing w:after="0" w:line="240" w:lineRule="auto"/>
      </w:pPr>
      <w:r>
        <w:separator/>
      </w:r>
    </w:p>
  </w:footnote>
  <w:footnote w:type="continuationSeparator" w:id="0">
    <w:p w14:paraId="29889F73" w14:textId="77777777" w:rsidR="00A43661" w:rsidRDefault="00A43661" w:rsidP="00D4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5894" w14:textId="77777777" w:rsidR="008D72EA" w:rsidRDefault="008D7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9A1D" w14:textId="1B291CDF" w:rsidR="00D4417C" w:rsidRDefault="00F0355E">
    <w:pPr>
      <w:pStyle w:val="Header"/>
    </w:pPr>
    <w:r w:rsidRPr="00554273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2CBFE10" wp14:editId="59E0EC2B">
          <wp:simplePos x="0" y="0"/>
          <wp:positionH relativeFrom="column">
            <wp:posOffset>5099050</wp:posOffset>
          </wp:positionH>
          <wp:positionV relativeFrom="paragraph">
            <wp:posOffset>-286385</wp:posOffset>
          </wp:positionV>
          <wp:extent cx="1257300" cy="1257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</wp:anchor>
      </w:drawing>
    </w:r>
    <w:r w:rsidR="00D4417C">
      <w:t>R</w:t>
    </w:r>
    <w:r>
      <w:t xml:space="preserve">ole:   </w:t>
    </w:r>
    <w:r w:rsidR="008D72EA">
      <w:t>SEMH and Behaviour Specialist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14E3" w14:textId="77777777" w:rsidR="008D72EA" w:rsidRDefault="008D7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52BB4"/>
    <w:multiLevelType w:val="hybridMultilevel"/>
    <w:tmpl w:val="D41CB77C"/>
    <w:lvl w:ilvl="0" w:tplc="9C44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D3B37"/>
    <w:multiLevelType w:val="hybridMultilevel"/>
    <w:tmpl w:val="0878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3667"/>
    <w:multiLevelType w:val="hybridMultilevel"/>
    <w:tmpl w:val="A2CA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201C"/>
    <w:multiLevelType w:val="hybridMultilevel"/>
    <w:tmpl w:val="34B0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9797">
    <w:abstractNumId w:val="2"/>
  </w:num>
  <w:num w:numId="2" w16cid:durableId="95102316">
    <w:abstractNumId w:val="1"/>
  </w:num>
  <w:num w:numId="3" w16cid:durableId="1897815918">
    <w:abstractNumId w:val="0"/>
  </w:num>
  <w:num w:numId="4" w16cid:durableId="647589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D1"/>
    <w:rsid w:val="000157C7"/>
    <w:rsid w:val="000F55AD"/>
    <w:rsid w:val="00257328"/>
    <w:rsid w:val="003547A6"/>
    <w:rsid w:val="00395F10"/>
    <w:rsid w:val="004419FC"/>
    <w:rsid w:val="00520B5A"/>
    <w:rsid w:val="005235E8"/>
    <w:rsid w:val="005801BA"/>
    <w:rsid w:val="005A2635"/>
    <w:rsid w:val="007F26D1"/>
    <w:rsid w:val="008D72EA"/>
    <w:rsid w:val="009050F0"/>
    <w:rsid w:val="00A43661"/>
    <w:rsid w:val="00D4417C"/>
    <w:rsid w:val="00E2082E"/>
    <w:rsid w:val="00F0355E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49CCA"/>
  <w15:chartTrackingRefBased/>
  <w15:docId w15:val="{3FD55054-9BA5-4962-AD0B-1161561E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7C"/>
  </w:style>
  <w:style w:type="paragraph" w:styleId="Footer">
    <w:name w:val="footer"/>
    <w:basedOn w:val="Normal"/>
    <w:link w:val="FooterChar"/>
    <w:uiPriority w:val="99"/>
    <w:unhideWhenUsed/>
    <w:rsid w:val="00D44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Currigan</dc:creator>
  <cp:keywords/>
  <dc:description/>
  <cp:lastModifiedBy>Simon Currigan</cp:lastModifiedBy>
  <cp:revision>4</cp:revision>
  <dcterms:created xsi:type="dcterms:W3CDTF">2023-03-02T19:47:00Z</dcterms:created>
  <dcterms:modified xsi:type="dcterms:W3CDTF">2023-03-03T15:26:00Z</dcterms:modified>
</cp:coreProperties>
</file>